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4F" w:rsidRDefault="001A7F4F" w:rsidP="001A7F4F">
      <w:pPr>
        <w:pStyle w:val="Bezriadkovania"/>
        <w:jc w:val="center"/>
        <w:rPr>
          <w:bCs/>
          <w:lang w:val="sk-SK"/>
        </w:rPr>
      </w:pPr>
    </w:p>
    <w:p w:rsidR="001A7F4F" w:rsidRDefault="001A7F4F" w:rsidP="001A7F4F">
      <w:pPr>
        <w:pStyle w:val="Bezriadkovania"/>
        <w:jc w:val="center"/>
        <w:rPr>
          <w:bCs/>
          <w:lang w:val="sk-SK"/>
        </w:rPr>
      </w:pPr>
    </w:p>
    <w:p w:rsidR="001A7F4F" w:rsidRPr="001A7F4F" w:rsidRDefault="001A7F4F" w:rsidP="001A7F4F">
      <w:pPr>
        <w:pStyle w:val="Bezriadkovania"/>
        <w:jc w:val="center"/>
        <w:rPr>
          <w:bCs/>
          <w:lang w:val="sk-SK"/>
        </w:rPr>
      </w:pPr>
      <w:r w:rsidRPr="001A7F4F">
        <w:rPr>
          <w:bCs/>
          <w:lang w:val="sk-SK"/>
        </w:rPr>
        <w:t>TLAČOVÁ SPRÁVA</w:t>
      </w:r>
    </w:p>
    <w:p w:rsidR="001A7F4F" w:rsidRDefault="001A7F4F" w:rsidP="001A7F4F">
      <w:pPr>
        <w:pStyle w:val="Bezriadkovania"/>
        <w:rPr>
          <w:b/>
          <w:bCs/>
          <w:lang w:val="sk-SK"/>
        </w:rPr>
      </w:pPr>
    </w:p>
    <w:p w:rsidR="001A7F4F" w:rsidRDefault="001A7F4F" w:rsidP="001A7F4F">
      <w:pPr>
        <w:pStyle w:val="Bezriadkovania"/>
        <w:rPr>
          <w:b/>
          <w:bCs/>
          <w:lang w:val="sk-SK"/>
        </w:rPr>
      </w:pPr>
    </w:p>
    <w:p w:rsidR="001A7F4F" w:rsidRPr="001A7F4F" w:rsidRDefault="001A7F4F" w:rsidP="001A7F4F">
      <w:pPr>
        <w:pStyle w:val="Bezriadkovania"/>
        <w:rPr>
          <w:b/>
          <w:bCs/>
          <w:color w:val="00B050"/>
          <w:sz w:val="32"/>
          <w:szCs w:val="32"/>
          <w:lang w:val="sk-SK"/>
        </w:rPr>
      </w:pPr>
      <w:r w:rsidRPr="001A7F4F">
        <w:rPr>
          <w:b/>
          <w:bCs/>
          <w:color w:val="00B050"/>
          <w:sz w:val="32"/>
          <w:szCs w:val="32"/>
          <w:lang w:val="sk-SK"/>
        </w:rPr>
        <w:t xml:space="preserve">NASA testuje biopalivá </w:t>
      </w:r>
    </w:p>
    <w:p w:rsidR="001A7F4F" w:rsidRPr="001A7F4F" w:rsidRDefault="001A7F4F" w:rsidP="001A7F4F">
      <w:pPr>
        <w:pStyle w:val="Bezriadkovania"/>
        <w:rPr>
          <w:b/>
          <w:lang w:val="sk-SK"/>
        </w:rPr>
      </w:pPr>
      <w:r>
        <w:rPr>
          <w:lang w:val="sk-SK"/>
        </w:rPr>
        <w:br/>
      </w:r>
      <w:r w:rsidRPr="001A7F4F">
        <w:rPr>
          <w:b/>
          <w:lang w:val="sk-SK"/>
        </w:rPr>
        <w:t xml:space="preserve">BRATISLAVA – V stredu 7. mája 2014 štartuje v NASA dôležitý projekt. Americký úrad pre letectvo a vesmír NASA v spolupráci s nemeckým národným centrom </w:t>
      </w:r>
      <w:proofErr w:type="spellStart"/>
      <w:r w:rsidRPr="001A7F4F">
        <w:rPr>
          <w:b/>
          <w:lang w:val="sk-SK"/>
        </w:rPr>
        <w:t>German</w:t>
      </w:r>
      <w:proofErr w:type="spellEnd"/>
      <w:r w:rsidRPr="001A7F4F">
        <w:rPr>
          <w:b/>
          <w:lang w:val="sk-SK"/>
        </w:rPr>
        <w:t xml:space="preserve">  </w:t>
      </w:r>
      <w:proofErr w:type="spellStart"/>
      <w:r w:rsidRPr="001A7F4F">
        <w:rPr>
          <w:b/>
          <w:lang w:val="sk-SK"/>
        </w:rPr>
        <w:t>Aerospace</w:t>
      </w:r>
      <w:proofErr w:type="spellEnd"/>
      <w:r w:rsidRPr="001A7F4F">
        <w:rPr>
          <w:b/>
          <w:lang w:val="sk-SK"/>
        </w:rPr>
        <w:t xml:space="preserve"> Center  a organizáciou </w:t>
      </w:r>
      <w:proofErr w:type="spellStart"/>
      <w:r w:rsidRPr="001A7F4F">
        <w:rPr>
          <w:b/>
          <w:lang w:val="sk-SK"/>
        </w:rPr>
        <w:t>National</w:t>
      </w:r>
      <w:proofErr w:type="spellEnd"/>
      <w:r w:rsidRPr="001A7F4F">
        <w:rPr>
          <w:b/>
          <w:lang w:val="sk-SK"/>
        </w:rPr>
        <w:t xml:space="preserve"> </w:t>
      </w:r>
      <w:proofErr w:type="spellStart"/>
      <w:r w:rsidRPr="001A7F4F">
        <w:rPr>
          <w:b/>
          <w:lang w:val="sk-SK"/>
        </w:rPr>
        <w:t>Research</w:t>
      </w:r>
      <w:proofErr w:type="spellEnd"/>
      <w:r w:rsidRPr="001A7F4F">
        <w:rPr>
          <w:b/>
          <w:lang w:val="sk-SK"/>
        </w:rPr>
        <w:t xml:space="preserve"> </w:t>
      </w:r>
      <w:proofErr w:type="spellStart"/>
      <w:r w:rsidRPr="001A7F4F">
        <w:rPr>
          <w:b/>
          <w:lang w:val="sk-SK"/>
        </w:rPr>
        <w:t>Council</w:t>
      </w:r>
      <w:proofErr w:type="spellEnd"/>
      <w:r w:rsidRPr="001A7F4F">
        <w:rPr>
          <w:b/>
          <w:lang w:val="sk-SK"/>
        </w:rPr>
        <w:t xml:space="preserve"> </w:t>
      </w:r>
      <w:proofErr w:type="spellStart"/>
      <w:r w:rsidRPr="001A7F4F">
        <w:rPr>
          <w:b/>
          <w:lang w:val="sk-SK"/>
        </w:rPr>
        <w:t>of</w:t>
      </w:r>
      <w:proofErr w:type="spellEnd"/>
      <w:r w:rsidRPr="001A7F4F">
        <w:rPr>
          <w:b/>
          <w:lang w:val="sk-SK"/>
        </w:rPr>
        <w:t xml:space="preserve"> </w:t>
      </w:r>
      <w:proofErr w:type="spellStart"/>
      <w:r w:rsidRPr="001A7F4F">
        <w:rPr>
          <w:b/>
          <w:lang w:val="sk-SK"/>
        </w:rPr>
        <w:t>Canada</w:t>
      </w:r>
      <w:proofErr w:type="spellEnd"/>
      <w:r w:rsidRPr="001A7F4F">
        <w:rPr>
          <w:b/>
          <w:lang w:val="sk-SK"/>
        </w:rPr>
        <w:t xml:space="preserve"> vykoná sériu spoločných letových skúšok, ktoré umožnia študovať atmosférické vplyvy emisií z prúdových motorov, spaľujúcich alternatívne palivá. </w:t>
      </w:r>
    </w:p>
    <w:p w:rsidR="001A7F4F" w:rsidRDefault="001A7F4F" w:rsidP="001A7F4F">
      <w:pPr>
        <w:pStyle w:val="Bezriadkovania"/>
        <w:rPr>
          <w:lang w:val="sk-SK"/>
        </w:rPr>
      </w:pPr>
    </w:p>
    <w:p w:rsidR="001A7F4F" w:rsidRDefault="001A7F4F" w:rsidP="001A7F4F">
      <w:pPr>
        <w:pStyle w:val="Bezriadkovania"/>
        <w:rPr>
          <w:lang w:val="sk-SK"/>
        </w:rPr>
      </w:pPr>
      <w:r>
        <w:rPr>
          <w:lang w:val="sk-SK"/>
        </w:rPr>
        <w:t xml:space="preserve">Ako ďalej informuje magazín </w:t>
      </w:r>
      <w:proofErr w:type="spellStart"/>
      <w:r>
        <w:rPr>
          <w:lang w:val="sk-SK"/>
        </w:rPr>
        <w:t>Energy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Weekly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News</w:t>
      </w:r>
      <w:proofErr w:type="spellEnd"/>
      <w:r>
        <w:rPr>
          <w:lang w:val="sk-SK"/>
        </w:rPr>
        <w:t xml:space="preserve">, projekt s názvom ACCESS II na skúmanie účinkov biopaliva na kondenzačné stopy a emisie sa začne 7. mája v kalifornskom centre NASA </w:t>
      </w:r>
      <w:proofErr w:type="spellStart"/>
      <w:r>
        <w:rPr>
          <w:lang w:val="sk-SK"/>
        </w:rPr>
        <w:t>Armstrong</w:t>
      </w:r>
      <w:proofErr w:type="spellEnd"/>
      <w:r>
        <w:rPr>
          <w:lang w:val="sk-SK"/>
        </w:rPr>
        <w:t xml:space="preserve"> pre výskum letov.  </w:t>
      </w:r>
    </w:p>
    <w:p w:rsidR="001A7F4F" w:rsidRDefault="001A7F4F" w:rsidP="001A7F4F">
      <w:pPr>
        <w:pStyle w:val="Bezriadkovania"/>
        <w:rPr>
          <w:lang w:val="sk-SK"/>
        </w:rPr>
      </w:pPr>
      <w:r>
        <w:rPr>
          <w:lang w:val="sk-SK"/>
        </w:rPr>
        <w:t xml:space="preserve">Prúdové štvormotorové lietadlo DC-8 použije počas letu palivo JP-8 s prímesou paliva z obnoviteľných zdrojov, ktoré vzniklo </w:t>
      </w:r>
      <w:proofErr w:type="spellStart"/>
      <w:r>
        <w:rPr>
          <w:lang w:val="sk-SK"/>
        </w:rPr>
        <w:t>hydrogenáciou</w:t>
      </w:r>
      <w:proofErr w:type="spellEnd"/>
      <w:r>
        <w:rPr>
          <w:lang w:val="sk-SK"/>
        </w:rPr>
        <w:t xml:space="preserve"> esterov a mastných kyselín rastlinného oleja z </w:t>
      </w:r>
      <w:proofErr w:type="spellStart"/>
      <w:r>
        <w:rPr>
          <w:lang w:val="sk-SK"/>
        </w:rPr>
        <w:t>ľaničníka</w:t>
      </w:r>
      <w:proofErr w:type="spellEnd"/>
      <w:r>
        <w:rPr>
          <w:lang w:val="sk-SK"/>
        </w:rPr>
        <w:t xml:space="preserve"> siateho (</w:t>
      </w:r>
      <w:proofErr w:type="spellStart"/>
      <w:r>
        <w:rPr>
          <w:lang w:val="sk-SK"/>
        </w:rPr>
        <w:t>Camelina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sativa</w:t>
      </w:r>
      <w:proofErr w:type="spellEnd"/>
      <w:r>
        <w:rPr>
          <w:lang w:val="sk-SK"/>
        </w:rPr>
        <w:t xml:space="preserve">). </w:t>
      </w:r>
    </w:p>
    <w:p w:rsidR="001A7F4F" w:rsidRDefault="001A7F4F" w:rsidP="001A7F4F">
      <w:pPr>
        <w:pStyle w:val="Bezriadkovania"/>
        <w:rPr>
          <w:lang w:val="sk-SK"/>
        </w:rPr>
      </w:pPr>
      <w:r>
        <w:rPr>
          <w:lang w:val="sk-SK"/>
        </w:rPr>
        <w:t xml:space="preserve">Už skoršie testy v minulom roku ukázali, že </w:t>
      </w:r>
      <w:proofErr w:type="spellStart"/>
      <w:r>
        <w:rPr>
          <w:lang w:val="sk-SK"/>
        </w:rPr>
        <w:t>biopalivové</w:t>
      </w:r>
      <w:proofErr w:type="spellEnd"/>
      <w:r>
        <w:rPr>
          <w:lang w:val="sk-SK"/>
        </w:rPr>
        <w:t xml:space="preserve"> zmesi môžu výrazne znížiť emisie sadzí, sulfátov a nespálených uhľovodíkov. NASA sa o výsledky testu podelí s medzinárodným tímom z 24 krajín. </w:t>
      </w:r>
    </w:p>
    <w:p w:rsidR="001A7F4F" w:rsidRDefault="001A7F4F" w:rsidP="001A7F4F">
      <w:pPr>
        <w:pStyle w:val="Bezriadkovania"/>
        <w:rPr>
          <w:lang w:val="sk-SK"/>
        </w:rPr>
      </w:pPr>
      <w:r>
        <w:rPr>
          <w:lang w:val="sk-SK"/>
        </w:rPr>
        <w:t xml:space="preserve">„Vývoj v oblasti biopalív napreduje raketovým tempom. Sme presvedčení, že biopalivá z obnoviteľných zdrojov majú obrovskú budúcnosť v doprave a letectve, čo dokazuje aj výskumný projekt NASA,“ uviedol Robert </w:t>
      </w:r>
      <w:proofErr w:type="spellStart"/>
      <w:r>
        <w:rPr>
          <w:lang w:val="sk-SK"/>
        </w:rPr>
        <w:t>Spišák</w:t>
      </w:r>
      <w:proofErr w:type="spellEnd"/>
      <w:r>
        <w:rPr>
          <w:lang w:val="sk-SK"/>
        </w:rPr>
        <w:t xml:space="preserve">, predseda slovenského Združenia pre výrobu a využitie biopalív. </w:t>
      </w:r>
    </w:p>
    <w:p w:rsidR="001A7F4F" w:rsidRDefault="001A7F4F" w:rsidP="001A7F4F">
      <w:pPr>
        <w:rPr>
          <w:lang w:val="sk-SK"/>
        </w:rPr>
      </w:pPr>
      <w:r>
        <w:rPr>
          <w:lang w:val="sk-SK"/>
        </w:rPr>
        <w:t> </w:t>
      </w:r>
    </w:p>
    <w:p w:rsidR="001A7F4F" w:rsidRDefault="001A7F4F" w:rsidP="001A7F4F">
      <w:pPr>
        <w:pStyle w:val="Bezriadkovania"/>
      </w:pPr>
    </w:p>
    <w:p w:rsidR="00955B9B" w:rsidRPr="00955B9B" w:rsidRDefault="00955B9B" w:rsidP="001A7F4F">
      <w:pPr>
        <w:pStyle w:val="Bezriadkovania"/>
        <w:rPr>
          <w:i/>
        </w:rPr>
      </w:pPr>
      <w:proofErr w:type="spellStart"/>
      <w:r w:rsidRPr="00955B9B">
        <w:rPr>
          <w:i/>
        </w:rPr>
        <w:t>Foto</w:t>
      </w:r>
      <w:proofErr w:type="spellEnd"/>
      <w:r w:rsidRPr="00955B9B">
        <w:rPr>
          <w:i/>
        </w:rPr>
        <w:t xml:space="preserve"> v </w:t>
      </w:r>
      <w:proofErr w:type="spellStart"/>
      <w:r w:rsidRPr="00955B9B">
        <w:rPr>
          <w:i/>
        </w:rPr>
        <w:t>prílohe</w:t>
      </w:r>
      <w:proofErr w:type="spellEnd"/>
      <w:r w:rsidRPr="00955B9B">
        <w:rPr>
          <w:i/>
        </w:rPr>
        <w:t xml:space="preserve">: www.nasa.gov </w:t>
      </w:r>
    </w:p>
    <w:p w:rsidR="00955B9B" w:rsidRDefault="00955B9B" w:rsidP="001A7F4F">
      <w:pPr>
        <w:pStyle w:val="Bezriadkovania"/>
      </w:pPr>
    </w:p>
    <w:p w:rsidR="00955B9B" w:rsidRDefault="00955B9B" w:rsidP="001A7F4F">
      <w:pPr>
        <w:pStyle w:val="Bezriadkovania"/>
      </w:pPr>
      <w:bookmarkStart w:id="0" w:name="_GoBack"/>
      <w:bookmarkEnd w:id="0"/>
    </w:p>
    <w:p w:rsidR="001A7F4F" w:rsidRDefault="001A7F4F" w:rsidP="001A7F4F">
      <w:pPr>
        <w:pStyle w:val="Bezriadkovania"/>
      </w:pPr>
      <w:r>
        <w:t xml:space="preserve">Pre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informácií</w:t>
      </w:r>
      <w:proofErr w:type="spellEnd"/>
      <w:r>
        <w:t>:</w:t>
      </w:r>
    </w:p>
    <w:p w:rsidR="001A7F4F" w:rsidRDefault="00A83CAB" w:rsidP="001A7F4F">
      <w:pPr>
        <w:pStyle w:val="Bezriadkovania"/>
      </w:pPr>
      <w:hyperlink r:id="rId5" w:history="1">
        <w:r w:rsidR="001A7F4F">
          <w:rPr>
            <w:rStyle w:val="Hypertextovprepojenie"/>
            <w:rFonts w:eastAsia="Times New Roman"/>
            <w:i/>
            <w:sz w:val="18"/>
            <w:szCs w:val="18"/>
          </w:rPr>
          <w:t>www.vsetkoobiopalivach.sk</w:t>
        </w:r>
      </w:hyperlink>
      <w:r w:rsidR="001A7F4F">
        <w:t xml:space="preserve"> </w:t>
      </w:r>
    </w:p>
    <w:p w:rsidR="001A7F4F" w:rsidRDefault="001A7F4F" w:rsidP="001A7F4F">
      <w:pPr>
        <w:pStyle w:val="Bezriadkovania"/>
      </w:pPr>
      <w:r>
        <w:t xml:space="preserve">Denisa </w:t>
      </w:r>
      <w:proofErr w:type="spellStart"/>
      <w:r>
        <w:t>Vološčuková</w:t>
      </w:r>
      <w:proofErr w:type="spellEnd"/>
      <w:r>
        <w:t xml:space="preserve">, </w:t>
      </w:r>
      <w:r>
        <w:rPr>
          <w:color w:val="F79646"/>
        </w:rPr>
        <w:t>PR CONSULTANT</w:t>
      </w:r>
    </w:p>
    <w:p w:rsidR="00DC557E" w:rsidRPr="00773FDE" w:rsidRDefault="00A83CAB" w:rsidP="00773FDE">
      <w:pPr>
        <w:pStyle w:val="Bezriadkovania"/>
        <w:rPr>
          <w:lang w:val="sk-SK"/>
        </w:rPr>
      </w:pPr>
      <w:hyperlink r:id="rId6" w:tgtFrame="_blank" w:history="1">
        <w:r w:rsidR="001A7F4F">
          <w:rPr>
            <w:rStyle w:val="Hypertextovprepojenie"/>
            <w:rFonts w:eastAsia="Times New Roman"/>
            <w:i/>
            <w:sz w:val="18"/>
            <w:szCs w:val="18"/>
          </w:rPr>
          <w:t>voloscukova@dynamic.sk</w:t>
        </w:r>
      </w:hyperlink>
      <w:r w:rsidR="001A7F4F">
        <w:t xml:space="preserve"> </w:t>
      </w:r>
      <w:r w:rsidR="001A7F4F">
        <w:rPr>
          <w:color w:val="F79646"/>
        </w:rPr>
        <w:t>I</w:t>
      </w:r>
      <w:r w:rsidR="001A7F4F">
        <w:t xml:space="preserve"> +421 905 230 810</w:t>
      </w:r>
    </w:p>
    <w:p w:rsidR="002A6191" w:rsidRPr="00773FDE" w:rsidRDefault="002A6191" w:rsidP="00773FDE">
      <w:pPr>
        <w:pStyle w:val="Bezriadkovania"/>
        <w:rPr>
          <w:lang w:val="sk-SK"/>
        </w:rPr>
      </w:pPr>
    </w:p>
    <w:sectPr w:rsidR="002A6191" w:rsidRPr="00773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F1"/>
    <w:rsid w:val="0019786E"/>
    <w:rsid w:val="001A7F4F"/>
    <w:rsid w:val="002A6191"/>
    <w:rsid w:val="00773FDE"/>
    <w:rsid w:val="00874695"/>
    <w:rsid w:val="008926E7"/>
    <w:rsid w:val="00955B9B"/>
    <w:rsid w:val="00BB0EE9"/>
    <w:rsid w:val="00CA4CF1"/>
    <w:rsid w:val="00DC557E"/>
    <w:rsid w:val="00E8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6191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basedOn w:val="Normlny"/>
    <w:uiPriority w:val="1"/>
    <w:qFormat/>
    <w:rsid w:val="002A6191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A7F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6191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basedOn w:val="Normlny"/>
    <w:uiPriority w:val="1"/>
    <w:qFormat/>
    <w:rsid w:val="002A6191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A7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oloscukova@dynamic.sk" TargetMode="External"/><Relationship Id="rId5" Type="http://schemas.openxmlformats.org/officeDocument/2006/relationships/hyperlink" Target="http://www.vsetkoobiopalivach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Voloscukova</dc:creator>
  <cp:lastModifiedBy>Denisa Voloscukova</cp:lastModifiedBy>
  <cp:revision>2</cp:revision>
  <dcterms:created xsi:type="dcterms:W3CDTF">2014-05-06T07:41:00Z</dcterms:created>
  <dcterms:modified xsi:type="dcterms:W3CDTF">2014-05-06T07:41:00Z</dcterms:modified>
</cp:coreProperties>
</file>